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CDC" w:rsidRDefault="000A2CDC" w:rsidP="000A2CDC">
      <w:pPr>
        <w:jc w:val="center"/>
        <w:rPr>
          <w:rFonts w:ascii="华文中宋" w:eastAsia="华文中宋" w:hAnsi="华文中宋" w:cs="Arial" w:hint="eastAsia"/>
          <w:b/>
          <w:color w:val="000000"/>
          <w:kern w:val="0"/>
          <w:sz w:val="44"/>
          <w:szCs w:val="44"/>
        </w:rPr>
      </w:pPr>
      <w:r>
        <w:rPr>
          <w:rFonts w:ascii="华文中宋" w:eastAsia="华文中宋" w:hAnsi="华文中宋" w:cs="Arial" w:hint="eastAsia"/>
          <w:b/>
          <w:color w:val="000000"/>
          <w:kern w:val="0"/>
          <w:sz w:val="44"/>
          <w:szCs w:val="44"/>
        </w:rPr>
        <w:t>青阳县文化和旅游局旅游市场</w:t>
      </w:r>
      <w:r w:rsidRPr="003C02A4">
        <w:rPr>
          <w:rFonts w:ascii="华文中宋" w:eastAsia="华文中宋" w:hAnsi="华文中宋" w:cs="Arial" w:hint="eastAsia"/>
          <w:b/>
          <w:color w:val="000000"/>
          <w:kern w:val="0"/>
          <w:sz w:val="44"/>
          <w:szCs w:val="44"/>
        </w:rPr>
        <w:t>随机抽查事项清单</w:t>
      </w:r>
    </w:p>
    <w:tbl>
      <w:tblPr>
        <w:tblStyle w:val="a3"/>
        <w:tblW w:w="14328" w:type="dxa"/>
        <w:tblLook w:val="01E0"/>
      </w:tblPr>
      <w:tblGrid>
        <w:gridCol w:w="828"/>
        <w:gridCol w:w="900"/>
        <w:gridCol w:w="3240"/>
        <w:gridCol w:w="3240"/>
        <w:gridCol w:w="1800"/>
        <w:gridCol w:w="1440"/>
        <w:gridCol w:w="1440"/>
        <w:gridCol w:w="1440"/>
      </w:tblGrid>
      <w:tr w:rsidR="000A2CDC" w:rsidRPr="00FC30B5" w:rsidTr="004F30E2">
        <w:tc>
          <w:tcPr>
            <w:tcW w:w="828" w:type="dxa"/>
          </w:tcPr>
          <w:p w:rsidR="000A2CDC" w:rsidRPr="00FC30B5" w:rsidRDefault="000A2CDC" w:rsidP="004F30E2">
            <w:pPr>
              <w:jc w:val="center"/>
              <w:rPr>
                <w:rFonts w:ascii="华文中宋" w:eastAsia="华文中宋" w:hAnsi="华文中宋" w:cs="Arial" w:hint="eastAsia"/>
                <w:b/>
                <w:color w:val="000000"/>
                <w:sz w:val="28"/>
                <w:szCs w:val="28"/>
              </w:rPr>
            </w:pPr>
            <w:r w:rsidRPr="00FC30B5">
              <w:rPr>
                <w:b/>
                <w:sz w:val="28"/>
                <w:szCs w:val="28"/>
              </w:rPr>
              <w:t>编号</w:t>
            </w:r>
          </w:p>
        </w:tc>
        <w:tc>
          <w:tcPr>
            <w:tcW w:w="900" w:type="dxa"/>
          </w:tcPr>
          <w:p w:rsidR="000A2CDC" w:rsidRPr="00FC30B5" w:rsidRDefault="000A2CDC" w:rsidP="004F30E2">
            <w:pPr>
              <w:jc w:val="center"/>
              <w:rPr>
                <w:rFonts w:hint="eastAsia"/>
                <w:b/>
                <w:sz w:val="28"/>
                <w:szCs w:val="28"/>
              </w:rPr>
            </w:pPr>
            <w:r w:rsidRPr="00FC30B5">
              <w:rPr>
                <w:b/>
                <w:sz w:val="28"/>
                <w:szCs w:val="28"/>
              </w:rPr>
              <w:t>抽查对象</w:t>
            </w:r>
          </w:p>
        </w:tc>
        <w:tc>
          <w:tcPr>
            <w:tcW w:w="3240" w:type="dxa"/>
          </w:tcPr>
          <w:p w:rsidR="000A2CDC" w:rsidRPr="00FC30B5" w:rsidRDefault="000A2CDC" w:rsidP="004F30E2">
            <w:pPr>
              <w:jc w:val="center"/>
              <w:rPr>
                <w:rFonts w:hint="eastAsia"/>
                <w:b/>
                <w:sz w:val="28"/>
                <w:szCs w:val="28"/>
              </w:rPr>
            </w:pPr>
            <w:r w:rsidRPr="00FC30B5">
              <w:rPr>
                <w:b/>
                <w:sz w:val="28"/>
                <w:szCs w:val="28"/>
              </w:rPr>
              <w:t>抽查事项</w:t>
            </w:r>
          </w:p>
        </w:tc>
        <w:tc>
          <w:tcPr>
            <w:tcW w:w="3240" w:type="dxa"/>
          </w:tcPr>
          <w:p w:rsidR="000A2CDC" w:rsidRPr="00FC30B5" w:rsidRDefault="000A2CDC" w:rsidP="004F30E2">
            <w:pPr>
              <w:jc w:val="center"/>
              <w:rPr>
                <w:rFonts w:hint="eastAsia"/>
                <w:b/>
                <w:sz w:val="28"/>
                <w:szCs w:val="28"/>
              </w:rPr>
            </w:pPr>
            <w:r w:rsidRPr="00FC30B5">
              <w:rPr>
                <w:b/>
                <w:sz w:val="28"/>
                <w:szCs w:val="28"/>
              </w:rPr>
              <w:t>抽查内容</w:t>
            </w:r>
          </w:p>
        </w:tc>
        <w:tc>
          <w:tcPr>
            <w:tcW w:w="1800" w:type="dxa"/>
          </w:tcPr>
          <w:p w:rsidR="000A2CDC" w:rsidRPr="00FC30B5" w:rsidRDefault="000A2CDC" w:rsidP="004F30E2">
            <w:pPr>
              <w:jc w:val="center"/>
              <w:rPr>
                <w:rFonts w:hint="eastAsia"/>
                <w:b/>
                <w:sz w:val="28"/>
                <w:szCs w:val="28"/>
              </w:rPr>
            </w:pPr>
            <w:r w:rsidRPr="00FC30B5">
              <w:rPr>
                <w:b/>
                <w:sz w:val="28"/>
                <w:szCs w:val="28"/>
              </w:rPr>
              <w:t>抽查依据</w:t>
            </w:r>
          </w:p>
        </w:tc>
        <w:tc>
          <w:tcPr>
            <w:tcW w:w="1440" w:type="dxa"/>
          </w:tcPr>
          <w:p w:rsidR="000A2CDC" w:rsidRPr="00FC30B5" w:rsidRDefault="000A2CDC" w:rsidP="004F30E2">
            <w:pPr>
              <w:jc w:val="center"/>
              <w:rPr>
                <w:rFonts w:hint="eastAsia"/>
                <w:b/>
                <w:sz w:val="28"/>
                <w:szCs w:val="28"/>
              </w:rPr>
            </w:pPr>
            <w:r w:rsidRPr="00FC30B5">
              <w:rPr>
                <w:b/>
                <w:sz w:val="28"/>
                <w:szCs w:val="28"/>
              </w:rPr>
              <w:t>抽查主体</w:t>
            </w:r>
          </w:p>
        </w:tc>
        <w:tc>
          <w:tcPr>
            <w:tcW w:w="1440" w:type="dxa"/>
          </w:tcPr>
          <w:p w:rsidR="000A2CDC" w:rsidRPr="00FC30B5" w:rsidRDefault="000A2CDC" w:rsidP="004F30E2">
            <w:pPr>
              <w:jc w:val="center"/>
              <w:rPr>
                <w:rFonts w:hint="eastAsia"/>
                <w:b/>
                <w:sz w:val="28"/>
                <w:szCs w:val="28"/>
              </w:rPr>
            </w:pPr>
            <w:r w:rsidRPr="00FC30B5">
              <w:rPr>
                <w:b/>
                <w:sz w:val="28"/>
                <w:szCs w:val="28"/>
              </w:rPr>
              <w:t>抽查</w:t>
            </w:r>
            <w:r>
              <w:rPr>
                <w:rFonts w:hint="eastAsia"/>
                <w:b/>
                <w:sz w:val="28"/>
                <w:szCs w:val="28"/>
              </w:rPr>
              <w:t>频次</w:t>
            </w:r>
          </w:p>
        </w:tc>
        <w:tc>
          <w:tcPr>
            <w:tcW w:w="1440" w:type="dxa"/>
          </w:tcPr>
          <w:p w:rsidR="000A2CDC" w:rsidRPr="00FC30B5" w:rsidRDefault="000A2CDC" w:rsidP="004F30E2">
            <w:pPr>
              <w:jc w:val="center"/>
              <w:rPr>
                <w:rFonts w:ascii="华文中宋" w:eastAsia="华文中宋" w:hAnsi="华文中宋" w:cs="Arial" w:hint="eastAsia"/>
                <w:b/>
                <w:color w:val="000000"/>
                <w:sz w:val="28"/>
                <w:szCs w:val="28"/>
              </w:rPr>
            </w:pPr>
            <w:r w:rsidRPr="00FC30B5">
              <w:rPr>
                <w:b/>
                <w:sz w:val="28"/>
                <w:szCs w:val="28"/>
              </w:rPr>
              <w:t>抽查</w:t>
            </w:r>
            <w:r>
              <w:rPr>
                <w:rFonts w:hint="eastAsia"/>
                <w:b/>
                <w:sz w:val="28"/>
                <w:szCs w:val="28"/>
              </w:rPr>
              <w:t>方式</w:t>
            </w:r>
          </w:p>
        </w:tc>
      </w:tr>
      <w:tr w:rsidR="000A2CDC" w:rsidRPr="00D11896" w:rsidTr="004F30E2">
        <w:tc>
          <w:tcPr>
            <w:tcW w:w="828" w:type="dxa"/>
          </w:tcPr>
          <w:p w:rsidR="000A2CDC" w:rsidRPr="00D11896" w:rsidRDefault="000A2CDC" w:rsidP="004F30E2">
            <w:pPr>
              <w:jc w:val="cente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1</w:t>
            </w:r>
          </w:p>
        </w:tc>
        <w:tc>
          <w:tcPr>
            <w:tcW w:w="900" w:type="dxa"/>
          </w:tcPr>
          <w:p w:rsidR="000A2CDC" w:rsidRPr="00D11896" w:rsidRDefault="000A2CDC" w:rsidP="004F30E2">
            <w:pPr>
              <w:jc w:val="cente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旅行社</w:t>
            </w:r>
          </w:p>
        </w:tc>
        <w:tc>
          <w:tcPr>
            <w:tcW w:w="3240" w:type="dxa"/>
          </w:tcPr>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1、经营场所、营业设施、注册资本等基础性经营条件是否符合法律规定；</w:t>
            </w:r>
          </w:p>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2、经营旅行社业务是否取得经营、执业许可；</w:t>
            </w:r>
          </w:p>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3、分支机构的名称、标牌、经营范围等是否符合法律规定；</w:t>
            </w:r>
          </w:p>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4、</w:t>
            </w:r>
            <w:r>
              <w:rPr>
                <w:rFonts w:ascii="仿宋_GB2312" w:eastAsia="仿宋_GB2312" w:hAnsi="华文中宋" w:cs="Arial" w:hint="eastAsia"/>
                <w:color w:val="000000"/>
                <w:sz w:val="24"/>
              </w:rPr>
              <w:t>是否依法经营</w:t>
            </w:r>
            <w:r w:rsidRPr="00D11896">
              <w:rPr>
                <w:rFonts w:ascii="仿宋_GB2312" w:eastAsia="仿宋_GB2312" w:hAnsi="华文中宋" w:cs="Arial" w:hint="eastAsia"/>
                <w:color w:val="000000"/>
                <w:sz w:val="24"/>
              </w:rPr>
              <w:t>；</w:t>
            </w:r>
          </w:p>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5、是否与旅游者签订旅游合</w:t>
            </w:r>
            <w:r w:rsidRPr="00D11896">
              <w:rPr>
                <w:rFonts w:ascii="仿宋_GB2312" w:eastAsia="仿宋_GB2312" w:hAnsi="华文中宋" w:cs="Arial" w:hint="eastAsia"/>
                <w:color w:val="000000"/>
                <w:sz w:val="24"/>
              </w:rPr>
              <w:lastRenderedPageBreak/>
              <w:t>同、提供与合同内容相符的旅游服务；</w:t>
            </w:r>
          </w:p>
          <w:p w:rsidR="000A2CDC"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6、是否与导游等长期聘用人员签订劳动合同，并办理相关社会保险；</w:t>
            </w:r>
          </w:p>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7、法律法规规定的其他监管事项。</w:t>
            </w:r>
          </w:p>
        </w:tc>
        <w:tc>
          <w:tcPr>
            <w:tcW w:w="3240" w:type="dxa"/>
          </w:tcPr>
          <w:p w:rsidR="000A2CDC" w:rsidRPr="00F10EAC" w:rsidRDefault="000A2CDC" w:rsidP="004F30E2">
            <w:pPr>
              <w:rPr>
                <w:rFonts w:ascii="仿宋_GB2312" w:eastAsia="仿宋_GB2312" w:hAnsi="华文中宋" w:cs="Arial"/>
                <w:color w:val="000000"/>
                <w:sz w:val="24"/>
              </w:rPr>
            </w:pPr>
            <w:r>
              <w:rPr>
                <w:rFonts w:ascii="仿宋_GB2312" w:eastAsia="仿宋_GB2312" w:hAnsi="华文中宋" w:cs="Arial" w:hint="eastAsia"/>
                <w:color w:val="000000"/>
                <w:sz w:val="24"/>
              </w:rPr>
              <w:lastRenderedPageBreak/>
              <w:t>1、</w:t>
            </w:r>
            <w:r w:rsidRPr="00F10EAC">
              <w:rPr>
                <w:rFonts w:ascii="仿宋_GB2312" w:eastAsia="仿宋_GB2312" w:hAnsi="华文中宋" w:cs="Arial"/>
                <w:color w:val="000000"/>
                <w:sz w:val="24"/>
              </w:rPr>
              <w:t>经营场所、营业设施、注册资本等基础性经营条件是否符合法律规定；</w:t>
            </w:r>
          </w:p>
          <w:p w:rsidR="000A2CDC" w:rsidRPr="00F10EAC" w:rsidRDefault="000A2CDC" w:rsidP="004F30E2">
            <w:pPr>
              <w:rPr>
                <w:rFonts w:ascii="仿宋_GB2312" w:eastAsia="仿宋_GB2312" w:hAnsi="华文中宋" w:cs="Arial"/>
                <w:color w:val="000000"/>
                <w:sz w:val="24"/>
              </w:rPr>
            </w:pPr>
            <w:r w:rsidRPr="00F10EAC">
              <w:rPr>
                <w:rFonts w:ascii="仿宋_GB2312" w:eastAsia="仿宋_GB2312" w:hAnsi="华文中宋" w:cs="Arial"/>
                <w:color w:val="000000"/>
                <w:sz w:val="24"/>
              </w:rPr>
              <w:t>2</w:t>
            </w:r>
            <w:r>
              <w:rPr>
                <w:rFonts w:ascii="仿宋_GB2312" w:eastAsia="仿宋_GB2312" w:hAnsi="华文中宋" w:cs="Arial" w:hint="eastAsia"/>
                <w:color w:val="000000"/>
                <w:sz w:val="24"/>
              </w:rPr>
              <w:t>、</w:t>
            </w:r>
            <w:r w:rsidRPr="00F10EAC">
              <w:rPr>
                <w:rFonts w:ascii="仿宋_GB2312" w:eastAsia="仿宋_GB2312" w:hAnsi="华文中宋" w:cs="Arial"/>
                <w:color w:val="000000"/>
                <w:sz w:val="24"/>
              </w:rPr>
              <w:t>是否依法规范经营，有无出现不合理低价、虚假广告、价格欺诈等不正当竞争行为及损害消费者合法权益的行为；</w:t>
            </w:r>
          </w:p>
          <w:p w:rsidR="000A2CDC" w:rsidRPr="00F10EAC" w:rsidRDefault="000A2CDC" w:rsidP="004F30E2">
            <w:pPr>
              <w:rPr>
                <w:rFonts w:ascii="仿宋_GB2312" w:eastAsia="仿宋_GB2312" w:hAnsi="华文中宋" w:cs="Arial"/>
                <w:color w:val="000000"/>
                <w:sz w:val="24"/>
              </w:rPr>
            </w:pPr>
            <w:r w:rsidRPr="00F10EAC">
              <w:rPr>
                <w:rFonts w:ascii="仿宋_GB2312" w:eastAsia="仿宋_GB2312" w:hAnsi="华文中宋" w:cs="Arial"/>
                <w:color w:val="000000"/>
                <w:sz w:val="24"/>
              </w:rPr>
              <w:t>3</w:t>
            </w:r>
            <w:r>
              <w:rPr>
                <w:rFonts w:ascii="仿宋_GB2312" w:eastAsia="仿宋_GB2312" w:hAnsi="华文中宋" w:cs="Arial" w:hint="eastAsia"/>
                <w:color w:val="000000"/>
                <w:sz w:val="24"/>
              </w:rPr>
              <w:t>、</w:t>
            </w:r>
            <w:r w:rsidRPr="00F10EAC">
              <w:rPr>
                <w:rFonts w:ascii="仿宋_GB2312" w:eastAsia="仿宋_GB2312" w:hAnsi="华文中宋" w:cs="Arial"/>
                <w:color w:val="000000"/>
                <w:sz w:val="24"/>
              </w:rPr>
              <w:t>是否依法与旅游者签订旅游合同，提供与合同内容相符</w:t>
            </w:r>
            <w:r w:rsidRPr="00F10EAC">
              <w:rPr>
                <w:rFonts w:ascii="仿宋_GB2312" w:eastAsia="仿宋_GB2312" w:hAnsi="华文中宋" w:cs="Arial"/>
                <w:color w:val="000000"/>
                <w:sz w:val="24"/>
              </w:rPr>
              <w:lastRenderedPageBreak/>
              <w:t>的旅游服务；</w:t>
            </w:r>
            <w:r>
              <w:rPr>
                <w:rFonts w:ascii="仿宋_GB2312" w:eastAsia="仿宋_GB2312" w:hint="eastAsia"/>
                <w:color w:val="000000"/>
                <w:szCs w:val="21"/>
                <w:shd w:val="clear" w:color="auto" w:fill="FFFFFF"/>
              </w:rPr>
              <w:t>是否存在旅行社未征得旅游者书面同意，委托其他旅行社履行包价旅游合同的行为；</w:t>
            </w:r>
          </w:p>
          <w:p w:rsidR="000A2CDC" w:rsidRPr="00F10EAC" w:rsidRDefault="000A2CDC" w:rsidP="004F30E2">
            <w:pPr>
              <w:rPr>
                <w:rFonts w:ascii="仿宋_GB2312" w:eastAsia="仿宋_GB2312" w:hAnsi="华文中宋" w:cs="Arial"/>
                <w:color w:val="000000"/>
                <w:sz w:val="24"/>
              </w:rPr>
            </w:pPr>
            <w:r>
              <w:rPr>
                <w:rFonts w:ascii="仿宋_GB2312" w:eastAsia="仿宋_GB2312" w:hAnsi="华文中宋" w:cs="Arial"/>
                <w:color w:val="000000"/>
                <w:sz w:val="24"/>
              </w:rPr>
              <w:t>4</w:t>
            </w:r>
            <w:r>
              <w:rPr>
                <w:rFonts w:ascii="仿宋_GB2312" w:eastAsia="仿宋_GB2312" w:hAnsi="华文中宋" w:cs="Arial" w:hint="eastAsia"/>
                <w:color w:val="000000"/>
                <w:sz w:val="24"/>
              </w:rPr>
              <w:t>、</w:t>
            </w:r>
            <w:r w:rsidRPr="00F10EAC">
              <w:rPr>
                <w:rFonts w:ascii="仿宋_GB2312" w:eastAsia="仿宋_GB2312" w:hAnsi="华文中宋" w:cs="Arial"/>
                <w:color w:val="000000"/>
                <w:sz w:val="24"/>
              </w:rPr>
              <w:t>是否与导游等长期聘用人员签订劳动合同，并办理相关社会保险；</w:t>
            </w:r>
          </w:p>
          <w:p w:rsidR="000A2CDC" w:rsidRDefault="000A2CDC" w:rsidP="004F30E2">
            <w:pPr>
              <w:rPr>
                <w:rFonts w:ascii="仿宋_GB2312" w:eastAsia="仿宋_GB2312" w:hAnsi="华文中宋" w:cs="Arial" w:hint="eastAsia"/>
                <w:color w:val="000000"/>
                <w:sz w:val="24"/>
              </w:rPr>
            </w:pPr>
            <w:r>
              <w:rPr>
                <w:rFonts w:ascii="仿宋_GB2312" w:eastAsia="仿宋_GB2312" w:hAnsi="华文中宋" w:cs="Arial"/>
                <w:color w:val="000000"/>
                <w:sz w:val="24"/>
              </w:rPr>
              <w:t>5</w:t>
            </w:r>
            <w:r>
              <w:rPr>
                <w:rFonts w:ascii="仿宋_GB2312" w:eastAsia="仿宋_GB2312" w:hAnsi="华文中宋" w:cs="Arial" w:hint="eastAsia"/>
                <w:color w:val="000000"/>
                <w:sz w:val="24"/>
              </w:rPr>
              <w:t>、</w:t>
            </w:r>
            <w:r>
              <w:rPr>
                <w:rFonts w:ascii="仿宋_GB2312" w:eastAsia="仿宋_GB2312" w:hint="eastAsia"/>
                <w:color w:val="000000"/>
                <w:szCs w:val="21"/>
                <w:shd w:val="clear" w:color="auto" w:fill="FFFFFF"/>
              </w:rPr>
              <w:t> </w:t>
            </w:r>
            <w:r>
              <w:rPr>
                <w:rFonts w:ascii="仿宋_GB2312" w:eastAsia="仿宋_GB2312" w:hint="eastAsia"/>
                <w:color w:val="000000"/>
                <w:szCs w:val="21"/>
                <w:shd w:val="clear" w:color="auto" w:fill="FFFFFF"/>
              </w:rPr>
              <w:t>是否存在旅行社指定具体购物场所，安排另行付费旅游项目的行为</w:t>
            </w:r>
          </w:p>
          <w:p w:rsidR="000A2CDC" w:rsidRPr="00F10EAC" w:rsidRDefault="000A2CDC" w:rsidP="004F30E2">
            <w:pPr>
              <w:rPr>
                <w:rFonts w:ascii="仿宋_GB2312" w:eastAsia="仿宋_GB2312" w:hAnsi="华文中宋" w:cs="Arial"/>
                <w:color w:val="000000"/>
                <w:sz w:val="24"/>
              </w:rPr>
            </w:pPr>
            <w:r>
              <w:rPr>
                <w:rFonts w:ascii="仿宋_GB2312" w:eastAsia="仿宋_GB2312" w:hAnsi="华文中宋" w:cs="Arial" w:hint="eastAsia"/>
                <w:color w:val="000000"/>
                <w:sz w:val="24"/>
              </w:rPr>
              <w:t>6、</w:t>
            </w:r>
            <w:r w:rsidRPr="00F10EAC">
              <w:rPr>
                <w:rFonts w:ascii="仿宋_GB2312" w:eastAsia="仿宋_GB2312" w:hAnsi="华文中宋" w:cs="Arial"/>
                <w:color w:val="000000"/>
                <w:sz w:val="24"/>
              </w:rPr>
              <w:t>取得相关质量标准等级的旅游企业的设施和服务是否低于相应的标准，未取得质量标准等级的旅游企业是否使用相关质量等级的称谓和标</w:t>
            </w:r>
            <w:r w:rsidRPr="00F10EAC">
              <w:rPr>
                <w:rFonts w:ascii="仿宋_GB2312" w:eastAsia="仿宋_GB2312" w:hAnsi="华文中宋" w:cs="Arial"/>
                <w:color w:val="000000"/>
                <w:sz w:val="24"/>
              </w:rPr>
              <w:lastRenderedPageBreak/>
              <w:t>识。</w:t>
            </w:r>
          </w:p>
          <w:p w:rsidR="000A2CDC" w:rsidRPr="00D11896" w:rsidRDefault="000A2CDC" w:rsidP="004F30E2">
            <w:pPr>
              <w:jc w:val="center"/>
              <w:rPr>
                <w:rFonts w:ascii="仿宋_GB2312" w:eastAsia="仿宋_GB2312" w:hAnsi="华文中宋" w:cs="Arial"/>
                <w:color w:val="000000"/>
                <w:sz w:val="24"/>
              </w:rPr>
            </w:pPr>
          </w:p>
          <w:p w:rsidR="000A2CDC" w:rsidRPr="00D11896" w:rsidRDefault="000A2CDC" w:rsidP="004F30E2">
            <w:pPr>
              <w:jc w:val="center"/>
              <w:rPr>
                <w:rFonts w:ascii="仿宋_GB2312" w:eastAsia="仿宋_GB2312" w:hAnsi="华文中宋" w:cs="Arial" w:hint="eastAsia"/>
                <w:color w:val="000000"/>
                <w:sz w:val="24"/>
              </w:rPr>
            </w:pPr>
          </w:p>
        </w:tc>
        <w:tc>
          <w:tcPr>
            <w:tcW w:w="1800" w:type="dxa"/>
          </w:tcPr>
          <w:p w:rsidR="000A2CDC" w:rsidRPr="00D11896" w:rsidRDefault="000A2CDC" w:rsidP="004F30E2">
            <w:pPr>
              <w:jc w:val="center"/>
              <w:rPr>
                <w:rFonts w:ascii="仿宋_GB2312" w:eastAsia="仿宋_GB2312" w:hAnsi="华文中宋" w:cs="Arial"/>
                <w:color w:val="000000"/>
                <w:sz w:val="24"/>
              </w:rPr>
            </w:pPr>
          </w:p>
          <w:p w:rsidR="000A2CDC" w:rsidRDefault="000A2CDC" w:rsidP="004F30E2">
            <w:pPr>
              <w:jc w:val="center"/>
              <w:rPr>
                <w:rFonts w:ascii="仿宋_GB2312" w:eastAsia="仿宋_GB2312" w:hAnsi="华文中宋" w:cs="Arial" w:hint="eastAsia"/>
                <w:color w:val="000000"/>
                <w:sz w:val="24"/>
              </w:rPr>
            </w:pPr>
          </w:p>
          <w:p w:rsidR="000A2CDC" w:rsidRDefault="000A2CDC" w:rsidP="004F30E2">
            <w:pPr>
              <w:jc w:val="center"/>
              <w:rPr>
                <w:rFonts w:ascii="仿宋_GB2312" w:eastAsia="仿宋_GB2312" w:hAnsi="华文中宋" w:cs="Arial" w:hint="eastAsia"/>
                <w:color w:val="000000"/>
                <w:sz w:val="24"/>
              </w:rPr>
            </w:pPr>
          </w:p>
          <w:p w:rsidR="000A2CDC" w:rsidRPr="00D11896" w:rsidRDefault="000A2CDC" w:rsidP="004F30E2">
            <w:pPr>
              <w:jc w:val="center"/>
              <w:rPr>
                <w:rFonts w:ascii="仿宋_GB2312" w:eastAsia="仿宋_GB2312" w:hAnsi="华文中宋" w:cs="Arial"/>
                <w:color w:val="000000"/>
                <w:sz w:val="24"/>
              </w:rPr>
            </w:pPr>
            <w:r w:rsidRPr="00D11896">
              <w:rPr>
                <w:rFonts w:ascii="仿宋_GB2312" w:eastAsia="仿宋_GB2312" w:hAnsi="华文中宋" w:cs="Arial"/>
                <w:color w:val="000000"/>
                <w:sz w:val="24"/>
              </w:rPr>
              <w:t>《中华人民共和国旅游法》</w:t>
            </w:r>
          </w:p>
          <w:p w:rsidR="000A2CDC" w:rsidRPr="00D11896" w:rsidRDefault="000A2CDC" w:rsidP="004F30E2">
            <w:pPr>
              <w:jc w:val="center"/>
              <w:rPr>
                <w:rFonts w:ascii="仿宋_GB2312" w:eastAsia="仿宋_GB2312" w:hAnsi="华文中宋" w:cs="Arial"/>
                <w:color w:val="000000"/>
                <w:sz w:val="24"/>
              </w:rPr>
            </w:pPr>
            <w:r w:rsidRPr="00D11896">
              <w:rPr>
                <w:rFonts w:ascii="仿宋_GB2312" w:eastAsia="仿宋_GB2312" w:hAnsi="华文中宋" w:cs="Arial"/>
                <w:color w:val="000000"/>
                <w:sz w:val="24"/>
              </w:rPr>
              <w:t>《旅行社条例》</w:t>
            </w:r>
          </w:p>
          <w:p w:rsidR="000A2CDC" w:rsidRPr="00D11896" w:rsidRDefault="000A2CDC" w:rsidP="004F30E2">
            <w:pPr>
              <w:jc w:val="center"/>
              <w:rPr>
                <w:rFonts w:ascii="仿宋_GB2312" w:eastAsia="仿宋_GB2312" w:hAnsi="华文中宋" w:cs="Arial"/>
                <w:color w:val="000000"/>
                <w:sz w:val="24"/>
              </w:rPr>
            </w:pPr>
            <w:r w:rsidRPr="00D11896">
              <w:rPr>
                <w:rFonts w:ascii="仿宋_GB2312" w:eastAsia="仿宋_GB2312" w:hAnsi="华文中宋" w:cs="Arial"/>
                <w:color w:val="000000"/>
                <w:sz w:val="24"/>
              </w:rPr>
              <w:t>《旅行社条例实施细则》</w:t>
            </w:r>
          </w:p>
          <w:p w:rsidR="000A2CDC" w:rsidRPr="00D11896" w:rsidRDefault="000A2CDC" w:rsidP="004F30E2">
            <w:pPr>
              <w:jc w:val="center"/>
              <w:rPr>
                <w:rFonts w:ascii="仿宋_GB2312" w:eastAsia="仿宋_GB2312" w:hAnsi="华文中宋" w:cs="Arial" w:hint="eastAsia"/>
                <w:color w:val="000000"/>
                <w:sz w:val="24"/>
              </w:rPr>
            </w:pPr>
            <w:r w:rsidRPr="00D11896">
              <w:rPr>
                <w:rFonts w:ascii="仿宋_GB2312" w:eastAsia="仿宋_GB2312" w:hAnsi="华文中宋" w:cs="Arial"/>
                <w:color w:val="000000"/>
                <w:sz w:val="24"/>
              </w:rPr>
              <w:t>《导游人员管理条例》</w:t>
            </w:r>
          </w:p>
        </w:tc>
        <w:tc>
          <w:tcPr>
            <w:tcW w:w="1440" w:type="dxa"/>
          </w:tcPr>
          <w:p w:rsidR="000A2CDC" w:rsidRPr="00D11896" w:rsidRDefault="000A2CDC" w:rsidP="004F30E2">
            <w:pPr>
              <w:jc w:val="center"/>
              <w:rPr>
                <w:rFonts w:ascii="仿宋_GB2312" w:eastAsia="仿宋_GB2312" w:hAnsi="华文中宋" w:cs="Arial" w:hint="eastAsia"/>
                <w:color w:val="000000"/>
                <w:sz w:val="24"/>
              </w:rPr>
            </w:pPr>
          </w:p>
          <w:p w:rsidR="000A2CDC" w:rsidRDefault="000A2CDC" w:rsidP="004F30E2">
            <w:pPr>
              <w:jc w:val="center"/>
              <w:rPr>
                <w:rFonts w:ascii="仿宋_GB2312" w:eastAsia="仿宋_GB2312" w:hAnsi="华文中宋" w:cs="Arial" w:hint="eastAsia"/>
                <w:color w:val="000000"/>
                <w:sz w:val="24"/>
              </w:rPr>
            </w:pPr>
          </w:p>
          <w:p w:rsidR="000A2CDC" w:rsidRDefault="000A2CDC" w:rsidP="004F30E2">
            <w:pPr>
              <w:jc w:val="center"/>
              <w:rPr>
                <w:rFonts w:ascii="仿宋_GB2312" w:eastAsia="仿宋_GB2312" w:hAnsi="华文中宋" w:cs="Arial" w:hint="eastAsia"/>
                <w:color w:val="000000"/>
                <w:sz w:val="24"/>
              </w:rPr>
            </w:pPr>
          </w:p>
          <w:p w:rsidR="000A2CDC" w:rsidRPr="00D11896" w:rsidRDefault="000A2CDC" w:rsidP="004F30E2">
            <w:pPr>
              <w:jc w:val="center"/>
              <w:rPr>
                <w:rFonts w:ascii="仿宋_GB2312" w:eastAsia="仿宋_GB2312" w:hAnsi="华文中宋" w:cs="Arial"/>
                <w:color w:val="000000"/>
                <w:sz w:val="24"/>
              </w:rPr>
            </w:pPr>
            <w:r w:rsidRPr="00D11896">
              <w:rPr>
                <w:rFonts w:ascii="仿宋_GB2312" w:eastAsia="仿宋_GB2312" w:hAnsi="华文中宋" w:cs="Arial"/>
                <w:color w:val="000000"/>
                <w:sz w:val="24"/>
              </w:rPr>
              <w:t>县级</w:t>
            </w:r>
            <w:r>
              <w:rPr>
                <w:rFonts w:ascii="仿宋_GB2312" w:eastAsia="仿宋_GB2312" w:hAnsi="华文中宋" w:cs="Arial" w:hint="eastAsia"/>
                <w:color w:val="000000"/>
                <w:sz w:val="24"/>
              </w:rPr>
              <w:t>文化和</w:t>
            </w:r>
            <w:r w:rsidRPr="00D11896">
              <w:rPr>
                <w:rFonts w:ascii="仿宋_GB2312" w:eastAsia="仿宋_GB2312" w:hAnsi="华文中宋" w:cs="Arial"/>
                <w:color w:val="000000"/>
                <w:sz w:val="24"/>
              </w:rPr>
              <w:t>旅游行政主管部门</w:t>
            </w:r>
          </w:p>
          <w:p w:rsidR="000A2CDC" w:rsidRPr="00D11896" w:rsidRDefault="000A2CDC" w:rsidP="004F30E2">
            <w:pPr>
              <w:jc w:val="center"/>
              <w:rPr>
                <w:rFonts w:ascii="仿宋_GB2312" w:eastAsia="仿宋_GB2312" w:hAnsi="华文中宋" w:cs="Arial" w:hint="eastAsia"/>
                <w:color w:val="000000"/>
                <w:sz w:val="24"/>
              </w:rPr>
            </w:pPr>
          </w:p>
        </w:tc>
        <w:tc>
          <w:tcPr>
            <w:tcW w:w="1440" w:type="dxa"/>
          </w:tcPr>
          <w:p w:rsidR="000A2CDC" w:rsidRDefault="000A2CDC" w:rsidP="004F30E2">
            <w:pPr>
              <w:jc w:val="center"/>
              <w:rPr>
                <w:rFonts w:ascii="仿宋_GB2312" w:eastAsia="仿宋_GB2312" w:hAnsi="华文中宋" w:cs="Arial" w:hint="eastAsia"/>
                <w:color w:val="000000"/>
                <w:sz w:val="24"/>
              </w:rPr>
            </w:pPr>
          </w:p>
          <w:p w:rsidR="000A2CDC" w:rsidRDefault="000A2CDC" w:rsidP="004F30E2">
            <w:pPr>
              <w:jc w:val="center"/>
              <w:rPr>
                <w:rFonts w:ascii="仿宋_GB2312" w:eastAsia="仿宋_GB2312" w:hAnsi="华文中宋" w:cs="Arial" w:hint="eastAsia"/>
                <w:color w:val="000000"/>
                <w:sz w:val="24"/>
              </w:rPr>
            </w:pPr>
          </w:p>
          <w:p w:rsidR="000A2CDC" w:rsidRDefault="000A2CDC" w:rsidP="004F30E2">
            <w:pPr>
              <w:jc w:val="center"/>
              <w:rPr>
                <w:rFonts w:ascii="仿宋_GB2312" w:eastAsia="仿宋_GB2312" w:hAnsi="华文中宋" w:cs="Arial" w:hint="eastAsia"/>
                <w:color w:val="000000"/>
                <w:sz w:val="24"/>
              </w:rPr>
            </w:pPr>
          </w:p>
          <w:p w:rsidR="000A2CDC" w:rsidRPr="00D11896" w:rsidRDefault="000A2CDC" w:rsidP="004F30E2">
            <w:pPr>
              <w:jc w:val="cente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全年抽查比例不低于20%</w:t>
            </w:r>
            <w:r w:rsidRPr="00D11896">
              <w:rPr>
                <w:rFonts w:ascii="仿宋_GB2312" w:eastAsia="仿宋_GB2312" w:hAnsi="华文中宋" w:cs="Arial"/>
                <w:color w:val="000000"/>
                <w:sz w:val="24"/>
              </w:rPr>
              <w:t xml:space="preserve"> </w:t>
            </w:r>
          </w:p>
          <w:p w:rsidR="000A2CDC" w:rsidRPr="00D11896" w:rsidRDefault="000A2CDC" w:rsidP="004F30E2">
            <w:pPr>
              <w:jc w:val="center"/>
              <w:rPr>
                <w:rFonts w:ascii="仿宋_GB2312" w:eastAsia="仿宋_GB2312" w:hAnsi="华文中宋" w:cs="Arial" w:hint="eastAsia"/>
                <w:color w:val="000000"/>
                <w:sz w:val="24"/>
              </w:rPr>
            </w:pPr>
          </w:p>
        </w:tc>
        <w:tc>
          <w:tcPr>
            <w:tcW w:w="1440" w:type="dxa"/>
          </w:tcPr>
          <w:p w:rsidR="000A2CDC" w:rsidRDefault="000A2CDC" w:rsidP="004F30E2">
            <w:pPr>
              <w:rPr>
                <w:rFonts w:ascii="仿宋_GB2312" w:eastAsia="仿宋_GB2312" w:hAnsi="华文中宋" w:cs="Arial" w:hint="eastAsia"/>
                <w:color w:val="000000"/>
                <w:sz w:val="24"/>
              </w:rPr>
            </w:pPr>
          </w:p>
          <w:p w:rsidR="000A2CDC" w:rsidRDefault="000A2CDC" w:rsidP="004F30E2">
            <w:pPr>
              <w:rPr>
                <w:rFonts w:ascii="仿宋_GB2312" w:eastAsia="仿宋_GB2312" w:hAnsi="华文中宋" w:cs="Arial" w:hint="eastAsia"/>
                <w:color w:val="000000"/>
                <w:sz w:val="24"/>
              </w:rPr>
            </w:pPr>
          </w:p>
          <w:p w:rsidR="000A2CDC" w:rsidRDefault="000A2CDC" w:rsidP="004F30E2">
            <w:pPr>
              <w:rPr>
                <w:rFonts w:ascii="仿宋_GB2312" w:eastAsia="仿宋_GB2312" w:hAnsi="华文中宋" w:cs="Arial" w:hint="eastAsia"/>
                <w:color w:val="000000"/>
                <w:sz w:val="24"/>
              </w:rPr>
            </w:pPr>
          </w:p>
          <w:p w:rsidR="000A2CDC" w:rsidRPr="00D11896" w:rsidRDefault="000A2CDC" w:rsidP="004F30E2">
            <w:pPr>
              <w:rPr>
                <w:rFonts w:ascii="仿宋_GB2312" w:eastAsia="仿宋_GB2312" w:hAnsi="华文中宋" w:cs="Arial" w:hint="eastAsia"/>
                <w:color w:val="000000"/>
                <w:sz w:val="24"/>
              </w:rPr>
            </w:pPr>
            <w:r>
              <w:rPr>
                <w:rFonts w:ascii="仿宋_GB2312" w:eastAsia="仿宋_GB2312" w:hAnsi="华文中宋" w:cs="Arial" w:hint="eastAsia"/>
                <w:color w:val="000000"/>
                <w:sz w:val="24"/>
              </w:rPr>
              <w:t>随机抽查</w:t>
            </w:r>
            <w:r w:rsidRPr="00D11896">
              <w:rPr>
                <w:rFonts w:ascii="仿宋_GB2312" w:eastAsia="仿宋_GB2312" w:hAnsi="华文中宋" w:cs="Arial" w:hint="eastAsia"/>
                <w:color w:val="000000"/>
                <w:sz w:val="24"/>
              </w:rPr>
              <w:t>按定向和不定向、自查和直接检查两种抽查方式进行。</w:t>
            </w:r>
          </w:p>
          <w:p w:rsidR="000A2CDC" w:rsidRPr="00D11896" w:rsidRDefault="000A2CDC" w:rsidP="004F30E2">
            <w:pPr>
              <w:jc w:val="center"/>
              <w:rPr>
                <w:rFonts w:ascii="仿宋_GB2312" w:eastAsia="仿宋_GB2312" w:hAnsi="华文中宋" w:cs="Arial" w:hint="eastAsia"/>
                <w:color w:val="000000"/>
                <w:sz w:val="24"/>
              </w:rPr>
            </w:pPr>
          </w:p>
        </w:tc>
      </w:tr>
      <w:tr w:rsidR="000A2CDC" w:rsidRPr="00D11896" w:rsidTr="004F30E2">
        <w:tc>
          <w:tcPr>
            <w:tcW w:w="828" w:type="dxa"/>
          </w:tcPr>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lastRenderedPageBreak/>
              <w:t>2</w:t>
            </w:r>
          </w:p>
        </w:tc>
        <w:tc>
          <w:tcPr>
            <w:tcW w:w="900" w:type="dxa"/>
          </w:tcPr>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color w:val="000000"/>
                <w:sz w:val="24"/>
              </w:rPr>
              <w:t>导游</w:t>
            </w:r>
            <w:r w:rsidRPr="00D11896">
              <w:rPr>
                <w:rFonts w:ascii="仿宋_GB2312" w:eastAsia="仿宋_GB2312" w:hAnsi="华文中宋" w:cs="Arial" w:hint="eastAsia"/>
                <w:color w:val="000000"/>
                <w:sz w:val="24"/>
              </w:rPr>
              <w:t>和领队</w:t>
            </w:r>
          </w:p>
        </w:tc>
        <w:tc>
          <w:tcPr>
            <w:tcW w:w="3240" w:type="dxa"/>
          </w:tcPr>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1、导游</w:t>
            </w:r>
            <w:r w:rsidRPr="00D11896">
              <w:rPr>
                <w:rFonts w:ascii="仿宋_GB2312" w:eastAsia="仿宋_GB2312" w:hAnsi="华文中宋" w:cs="Arial"/>
                <w:color w:val="000000"/>
                <w:sz w:val="24"/>
              </w:rPr>
              <w:t>从事导游、领队服务是否取得</w:t>
            </w:r>
            <w:r w:rsidRPr="00D11896">
              <w:rPr>
                <w:rFonts w:ascii="仿宋_GB2312" w:eastAsia="仿宋_GB2312" w:hAnsi="华文中宋" w:cs="Arial" w:hint="eastAsia"/>
                <w:color w:val="000000"/>
                <w:sz w:val="24"/>
              </w:rPr>
              <w:t>相应执</w:t>
            </w:r>
            <w:r w:rsidRPr="00D11896">
              <w:rPr>
                <w:rFonts w:ascii="仿宋_GB2312" w:eastAsia="仿宋_GB2312" w:hAnsi="华文中宋" w:cs="Arial"/>
                <w:color w:val="000000"/>
                <w:sz w:val="24"/>
              </w:rPr>
              <w:t>业许可</w:t>
            </w:r>
            <w:r w:rsidRPr="00D11896">
              <w:rPr>
                <w:rFonts w:ascii="仿宋_GB2312" w:eastAsia="仿宋_GB2312" w:hAnsi="华文中宋" w:cs="Arial" w:hint="eastAsia"/>
                <w:color w:val="000000"/>
                <w:sz w:val="24"/>
              </w:rPr>
              <w:t>；</w:t>
            </w:r>
          </w:p>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hint="eastAsia"/>
                <w:color w:val="000000"/>
                <w:sz w:val="24"/>
              </w:rPr>
              <w:t>2、</w:t>
            </w:r>
            <w:r w:rsidRPr="00D11896">
              <w:rPr>
                <w:rFonts w:ascii="仿宋_GB2312" w:eastAsia="仿宋_GB2312" w:hAnsi="华文中宋" w:cs="Arial"/>
                <w:color w:val="000000"/>
                <w:sz w:val="24"/>
              </w:rPr>
              <w:t>导游和领队等旅游从业人员的服务行为是否合法</w:t>
            </w:r>
            <w:r w:rsidRPr="00D11896">
              <w:rPr>
                <w:rFonts w:ascii="仿宋_GB2312" w:eastAsia="仿宋_GB2312" w:hAnsi="华文中宋" w:cs="Arial" w:hint="eastAsia"/>
                <w:color w:val="000000"/>
                <w:sz w:val="24"/>
              </w:rPr>
              <w:t>、规范。</w:t>
            </w:r>
          </w:p>
        </w:tc>
        <w:tc>
          <w:tcPr>
            <w:tcW w:w="3240" w:type="dxa"/>
          </w:tcPr>
          <w:p w:rsidR="000A2CDC" w:rsidRPr="00F4444C" w:rsidRDefault="000A2CDC" w:rsidP="004F30E2">
            <w:pPr>
              <w:rPr>
                <w:rFonts w:ascii="仿宋_GB2312" w:eastAsia="仿宋_GB2312" w:hAnsi="华文中宋" w:cs="Arial" w:hint="eastAsia"/>
                <w:color w:val="000000"/>
                <w:sz w:val="24"/>
              </w:rPr>
            </w:pPr>
            <w:r w:rsidRPr="00F4444C">
              <w:rPr>
                <w:rFonts w:ascii="仿宋_GB2312" w:eastAsia="仿宋_GB2312" w:hAnsi="华文中宋" w:cs="Arial" w:hint="eastAsia"/>
                <w:color w:val="000000"/>
                <w:sz w:val="24"/>
              </w:rPr>
              <w:t>导游人员是否存在进行导游活动时未佩戴导游证的行为；</w:t>
            </w:r>
          </w:p>
          <w:p w:rsidR="000A2CDC" w:rsidRPr="00F4444C" w:rsidRDefault="000A2CDC" w:rsidP="004F30E2">
            <w:pPr>
              <w:rPr>
                <w:rFonts w:ascii="仿宋_GB2312" w:eastAsia="仿宋_GB2312" w:hAnsi="华文中宋" w:cs="Arial" w:hint="eastAsia"/>
                <w:color w:val="000000"/>
                <w:sz w:val="24"/>
              </w:rPr>
            </w:pPr>
            <w:r w:rsidRPr="00F4444C">
              <w:rPr>
                <w:rFonts w:ascii="仿宋_GB2312" w:eastAsia="仿宋_GB2312" w:hAnsi="华文中宋" w:cs="Arial" w:hint="eastAsia"/>
                <w:color w:val="000000"/>
                <w:sz w:val="24"/>
              </w:rPr>
              <w:t>是否存在未取得导游证或领队证人员从事导游、领队活动的行为；</w:t>
            </w:r>
          </w:p>
          <w:p w:rsidR="000A2CDC" w:rsidRPr="00F4444C" w:rsidRDefault="000A2CDC" w:rsidP="004F30E2">
            <w:pPr>
              <w:rPr>
                <w:rFonts w:ascii="仿宋_GB2312" w:eastAsia="仿宋_GB2312" w:hAnsi="华文中宋" w:cs="Arial" w:hint="eastAsia"/>
                <w:color w:val="000000"/>
                <w:sz w:val="24"/>
              </w:rPr>
            </w:pPr>
            <w:r w:rsidRPr="00F4444C">
              <w:rPr>
                <w:rFonts w:ascii="仿宋_GB2312" w:eastAsia="仿宋_GB2312" w:hAnsi="华文中宋" w:cs="Arial" w:hint="eastAsia"/>
                <w:color w:val="000000"/>
                <w:sz w:val="24"/>
              </w:rPr>
              <w:t>导游人员是否存在向旅游者索要小费，向旅游者兜售物品或者购买旅游者的物品、私自承揽业务的行为；</w:t>
            </w:r>
          </w:p>
          <w:p w:rsidR="000A2CDC" w:rsidRPr="00D11896" w:rsidRDefault="000A2CDC" w:rsidP="004F30E2">
            <w:pPr>
              <w:rPr>
                <w:rFonts w:ascii="仿宋_GB2312" w:eastAsia="仿宋_GB2312" w:hAnsi="华文中宋" w:cs="Arial" w:hint="eastAsia"/>
                <w:color w:val="000000"/>
                <w:sz w:val="24"/>
              </w:rPr>
            </w:pPr>
            <w:r w:rsidRPr="00F4444C">
              <w:rPr>
                <w:rFonts w:ascii="仿宋_GB2312" w:eastAsia="仿宋_GB2312" w:hAnsi="华文中宋" w:cs="Arial" w:hint="eastAsia"/>
                <w:color w:val="000000"/>
                <w:sz w:val="24"/>
              </w:rPr>
              <w:t>是否存在导游人员进行导游活动，欺骗、胁迫旅游者消费</w:t>
            </w:r>
            <w:r w:rsidRPr="00F4444C">
              <w:rPr>
                <w:rFonts w:ascii="仿宋_GB2312" w:eastAsia="仿宋_GB2312" w:hAnsi="华文中宋" w:cs="Arial" w:hint="eastAsia"/>
                <w:color w:val="000000"/>
                <w:sz w:val="24"/>
              </w:rPr>
              <w:lastRenderedPageBreak/>
              <w:t>或者与经营者串通欺骗、胁迫旅游者消费的的行为；</w:t>
            </w:r>
          </w:p>
        </w:tc>
        <w:tc>
          <w:tcPr>
            <w:tcW w:w="1800" w:type="dxa"/>
          </w:tcPr>
          <w:p w:rsidR="000A2CDC" w:rsidRPr="00D11896" w:rsidRDefault="000A2CDC" w:rsidP="004F30E2">
            <w:pPr>
              <w:jc w:val="center"/>
              <w:rPr>
                <w:rFonts w:ascii="仿宋_GB2312" w:eastAsia="仿宋_GB2312" w:hAnsi="华文中宋" w:cs="Arial"/>
                <w:color w:val="000000"/>
                <w:sz w:val="24"/>
              </w:rPr>
            </w:pPr>
            <w:r w:rsidRPr="00D11896">
              <w:rPr>
                <w:rFonts w:ascii="仿宋_GB2312" w:eastAsia="仿宋_GB2312" w:hAnsi="华文中宋" w:cs="Arial"/>
                <w:color w:val="000000"/>
                <w:sz w:val="24"/>
              </w:rPr>
              <w:lastRenderedPageBreak/>
              <w:t>《中华人民共和国旅游法》</w:t>
            </w:r>
          </w:p>
          <w:p w:rsidR="000A2CDC" w:rsidRPr="00D11896" w:rsidRDefault="000A2CDC" w:rsidP="004F30E2">
            <w:pPr>
              <w:jc w:val="center"/>
              <w:rPr>
                <w:rFonts w:ascii="仿宋_GB2312" w:eastAsia="仿宋_GB2312" w:hAnsi="华文中宋" w:cs="Arial"/>
                <w:color w:val="000000"/>
                <w:sz w:val="24"/>
              </w:rPr>
            </w:pPr>
            <w:r w:rsidRPr="00D11896">
              <w:rPr>
                <w:rFonts w:ascii="仿宋_GB2312" w:eastAsia="仿宋_GB2312" w:hAnsi="华文中宋" w:cs="Arial"/>
                <w:color w:val="000000"/>
                <w:sz w:val="24"/>
              </w:rPr>
              <w:t>《旅行社条例》</w:t>
            </w:r>
          </w:p>
          <w:p w:rsidR="000A2CDC" w:rsidRPr="00D11896" w:rsidRDefault="000A2CDC" w:rsidP="004F30E2">
            <w:pPr>
              <w:jc w:val="center"/>
              <w:rPr>
                <w:rFonts w:ascii="仿宋_GB2312" w:eastAsia="仿宋_GB2312" w:hAnsi="华文中宋" w:cs="Arial"/>
                <w:color w:val="000000"/>
                <w:sz w:val="24"/>
              </w:rPr>
            </w:pPr>
            <w:r w:rsidRPr="00D11896">
              <w:rPr>
                <w:rFonts w:ascii="仿宋_GB2312" w:eastAsia="仿宋_GB2312" w:hAnsi="华文中宋" w:cs="Arial"/>
                <w:color w:val="000000"/>
                <w:sz w:val="24"/>
              </w:rPr>
              <w:t>《旅行社条例实施细则》</w:t>
            </w:r>
          </w:p>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color w:val="000000"/>
                <w:sz w:val="24"/>
              </w:rPr>
              <w:t>《导游人员管理条例》</w:t>
            </w:r>
          </w:p>
        </w:tc>
        <w:tc>
          <w:tcPr>
            <w:tcW w:w="1440" w:type="dxa"/>
          </w:tcPr>
          <w:p w:rsidR="000A2CDC" w:rsidRPr="00D11896" w:rsidRDefault="000A2CDC" w:rsidP="004F30E2">
            <w:pPr>
              <w:rPr>
                <w:rFonts w:ascii="仿宋_GB2312" w:eastAsia="仿宋_GB2312" w:hAnsi="华文中宋" w:cs="Arial" w:hint="eastAsia"/>
                <w:color w:val="000000"/>
                <w:sz w:val="24"/>
              </w:rPr>
            </w:pPr>
            <w:r w:rsidRPr="00D11896">
              <w:rPr>
                <w:rFonts w:ascii="仿宋_GB2312" w:eastAsia="仿宋_GB2312" w:hAnsi="华文中宋" w:cs="Arial"/>
                <w:color w:val="000000"/>
                <w:sz w:val="24"/>
              </w:rPr>
              <w:t>县级</w:t>
            </w:r>
            <w:r>
              <w:rPr>
                <w:rFonts w:ascii="仿宋_GB2312" w:eastAsia="仿宋_GB2312" w:hAnsi="华文中宋" w:cs="Arial" w:hint="eastAsia"/>
                <w:color w:val="000000"/>
                <w:sz w:val="24"/>
              </w:rPr>
              <w:t>文化和</w:t>
            </w:r>
            <w:r w:rsidRPr="00D11896">
              <w:rPr>
                <w:rFonts w:ascii="仿宋_GB2312" w:eastAsia="仿宋_GB2312" w:hAnsi="华文中宋" w:cs="Arial"/>
                <w:color w:val="000000"/>
                <w:sz w:val="24"/>
              </w:rPr>
              <w:t>旅游行政主管部门</w:t>
            </w:r>
          </w:p>
        </w:tc>
        <w:tc>
          <w:tcPr>
            <w:tcW w:w="1440" w:type="dxa"/>
          </w:tcPr>
          <w:p w:rsidR="000A2CDC" w:rsidRPr="00D11896" w:rsidRDefault="000A2CDC" w:rsidP="004F30E2">
            <w:pPr>
              <w:rPr>
                <w:rFonts w:ascii="仿宋_GB2312" w:eastAsia="仿宋_GB2312" w:hAnsi="华文中宋" w:cs="Arial" w:hint="eastAsia"/>
                <w:color w:val="000000"/>
                <w:sz w:val="24"/>
              </w:rPr>
            </w:pPr>
          </w:p>
        </w:tc>
        <w:tc>
          <w:tcPr>
            <w:tcW w:w="1440" w:type="dxa"/>
          </w:tcPr>
          <w:p w:rsidR="000A2CDC" w:rsidRPr="00D11896" w:rsidRDefault="000A2CDC" w:rsidP="004F30E2">
            <w:pPr>
              <w:rPr>
                <w:rFonts w:ascii="仿宋_GB2312" w:eastAsia="仿宋_GB2312" w:hAnsi="华文中宋" w:cs="Arial" w:hint="eastAsia"/>
                <w:color w:val="000000"/>
                <w:sz w:val="24"/>
              </w:rPr>
            </w:pPr>
            <w:r>
              <w:rPr>
                <w:rFonts w:ascii="仿宋_GB2312" w:eastAsia="仿宋_GB2312" w:hAnsi="华文中宋" w:cs="Arial" w:hint="eastAsia"/>
                <w:color w:val="000000"/>
                <w:sz w:val="24"/>
              </w:rPr>
              <w:t>随机抽查</w:t>
            </w:r>
            <w:r w:rsidRPr="00D11896">
              <w:rPr>
                <w:rFonts w:ascii="仿宋_GB2312" w:eastAsia="仿宋_GB2312" w:hAnsi="华文中宋" w:cs="Arial" w:hint="eastAsia"/>
                <w:color w:val="000000"/>
                <w:sz w:val="24"/>
              </w:rPr>
              <w:t>按定向和不定向、自查和直接检查两种抽查方式进行。</w:t>
            </w:r>
          </w:p>
        </w:tc>
      </w:tr>
    </w:tbl>
    <w:p w:rsidR="000A2CDC" w:rsidRPr="003C02A4" w:rsidRDefault="000A2CDC" w:rsidP="000A2CDC">
      <w:pPr>
        <w:rPr>
          <w:rFonts w:ascii="华文中宋" w:eastAsia="华文中宋" w:hAnsi="华文中宋" w:hint="eastAsia"/>
          <w:b/>
          <w:color w:val="000000"/>
          <w:sz w:val="44"/>
          <w:szCs w:val="44"/>
        </w:rPr>
      </w:pPr>
    </w:p>
    <w:p w:rsidR="000A2CDC" w:rsidRDefault="000A2CDC" w:rsidP="000A2CDC">
      <w:pPr>
        <w:rPr>
          <w:rFonts w:ascii="华文中宋" w:eastAsia="华文中宋" w:hAnsi="华文中宋" w:cs="Arial" w:hint="eastAsia"/>
          <w:b/>
          <w:color w:val="000000"/>
          <w:kern w:val="0"/>
          <w:sz w:val="44"/>
          <w:szCs w:val="44"/>
        </w:rPr>
      </w:pPr>
    </w:p>
    <w:p w:rsidR="007A6C24" w:rsidRDefault="007A6C24"/>
    <w:sectPr w:rsidR="007A6C24" w:rsidSect="005110FE">
      <w:pgSz w:w="16838" w:h="11906" w:orient="landscape"/>
      <w:pgMar w:top="1287" w:right="1440" w:bottom="1797" w:left="1440" w:header="851" w:footer="992" w:gutter="0"/>
      <w:cols w:space="720"/>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altName w:val="微软雅黑"/>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A2CDC"/>
    <w:rsid w:val="000A2CDC"/>
    <w:rsid w:val="007A6C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CDC"/>
    <w:pPr>
      <w:widowControl w:val="0"/>
      <w:jc w:val="both"/>
    </w:pPr>
    <w:rPr>
      <w:rFonts w:ascii="Calibri" w:eastAsia="宋体" w:hAnsi="Calibri"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A2CD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142</Words>
  <Characters>810</Characters>
  <Application>Microsoft Office Word</Application>
  <DocSecurity>0</DocSecurity>
  <Lines>6</Lines>
  <Paragraphs>1</Paragraphs>
  <ScaleCrop>false</ScaleCrop>
  <Company>CHINA</Company>
  <LinksUpToDate>false</LinksUpToDate>
  <CharactersWithSpaces>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2019-08-06T00:36:00Z</dcterms:created>
  <dcterms:modified xsi:type="dcterms:W3CDTF">2019-08-06T00:38:00Z</dcterms:modified>
</cp:coreProperties>
</file>